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2DCB" w:rsidRPr="00147DB1" w:rsidRDefault="00F12DCB" w:rsidP="003754F7">
      <w:pPr>
        <w:pStyle w:val="MS"/>
        <w:spacing w:line="300" w:lineRule="auto"/>
        <w:jc w:val="center"/>
        <w:rPr>
          <w:rFonts w:ascii="Times New Roman" w:eastAsia="HY수평선B" w:hAnsi="Times New Roman" w:cs="Times New Roman"/>
        </w:rPr>
      </w:pPr>
      <w:bookmarkStart w:id="0" w:name="_GoBack"/>
      <w:bookmarkEnd w:id="0"/>
      <w:r w:rsidRPr="00147DB1">
        <w:rPr>
          <w:rFonts w:ascii="Times New Roman" w:eastAsia="HY수평선B" w:hAnsi="Times New Roman" w:cs="Times New Roman"/>
          <w:b/>
          <w:bCs/>
          <w:i/>
          <w:iCs/>
          <w:sz w:val="32"/>
          <w:szCs w:val="32"/>
        </w:rPr>
        <w:t>Call for Articles</w:t>
      </w:r>
    </w:p>
    <w:p w:rsidR="00300A4D" w:rsidRDefault="00F12DCB" w:rsidP="00F12DCB">
      <w:pPr>
        <w:pStyle w:val="MS"/>
        <w:jc w:val="center"/>
        <w:rPr>
          <w:rFonts w:ascii="Times New Roman" w:eastAsia="Yoon 윤고딕 520_TT" w:hAnsi="Times New Roman" w:cs="Times New Roman"/>
          <w:i/>
          <w:iCs/>
          <w:spacing w:val="-10"/>
          <w:sz w:val="32"/>
          <w:szCs w:val="32"/>
        </w:rPr>
      </w:pPr>
      <w:proofErr w:type="gramStart"/>
      <w:r w:rsidRPr="003754F7">
        <w:rPr>
          <w:rFonts w:ascii="Times New Roman" w:eastAsia="굴림" w:hAnsi="Times New Roman" w:cs="Times New Roman"/>
          <w:iCs/>
          <w:spacing w:val="-10"/>
          <w:sz w:val="32"/>
          <w:szCs w:val="32"/>
        </w:rPr>
        <w:t>on</w:t>
      </w:r>
      <w:proofErr w:type="gramEnd"/>
      <w:r w:rsidRPr="003754F7">
        <w:rPr>
          <w:rFonts w:eastAsia="굴림" w:hint="eastAsia"/>
          <w:i/>
          <w:iCs/>
          <w:spacing w:val="-10"/>
          <w:sz w:val="32"/>
          <w:szCs w:val="32"/>
        </w:rPr>
        <w:t xml:space="preserve"> </w:t>
      </w:r>
      <w:r w:rsidRPr="003754F7">
        <w:rPr>
          <w:rFonts w:ascii="Times New Roman" w:eastAsia="Yoon 윤고딕 520_TT" w:hAnsi="Times New Roman" w:cs="Times New Roman"/>
          <w:i/>
          <w:iCs/>
          <w:spacing w:val="-10"/>
          <w:sz w:val="32"/>
          <w:szCs w:val="32"/>
        </w:rPr>
        <w:t>The KMI International Journal of Maritime Affairs and Fisheries</w:t>
      </w:r>
    </w:p>
    <w:p w:rsidR="00F12DCB" w:rsidRPr="003754F7" w:rsidRDefault="00D36845" w:rsidP="00F12DCB">
      <w:pPr>
        <w:pStyle w:val="MS"/>
        <w:jc w:val="center"/>
        <w:rPr>
          <w:rFonts w:ascii="Yoon 윤고딕 520_TT" w:eastAsia="Yoon 윤고딕 520_TT"/>
          <w:i/>
          <w:iCs/>
          <w:spacing w:val="-10"/>
          <w:sz w:val="32"/>
          <w:szCs w:val="32"/>
        </w:rPr>
      </w:pPr>
      <w:r>
        <w:rPr>
          <w:rFonts w:ascii="Times New Roman" w:eastAsia="Yoon 윤고딕 520_TT" w:hAnsi="Times New Roman" w:cs="Times New Roman" w:hint="eastAsia"/>
          <w:i/>
          <w:iCs/>
          <w:spacing w:val="-10"/>
          <w:sz w:val="32"/>
          <w:szCs w:val="32"/>
        </w:rPr>
        <w:t xml:space="preserve"> (</w:t>
      </w:r>
      <w:r w:rsidR="00300A4D">
        <w:rPr>
          <w:rFonts w:ascii="Times New Roman" w:eastAsia="Yoon 윤고딕 520_TT" w:hAnsi="Times New Roman" w:cs="Times New Roman" w:hint="eastAsia"/>
          <w:i/>
          <w:iCs/>
          <w:spacing w:val="-10"/>
          <w:sz w:val="32"/>
          <w:szCs w:val="32"/>
        </w:rPr>
        <w:t xml:space="preserve">KMI </w:t>
      </w:r>
      <w:r>
        <w:rPr>
          <w:rFonts w:ascii="Times New Roman" w:eastAsia="Yoon 윤고딕 520_TT" w:hAnsi="Times New Roman" w:cs="Times New Roman" w:hint="eastAsia"/>
          <w:i/>
          <w:iCs/>
          <w:spacing w:val="-10"/>
          <w:sz w:val="32"/>
          <w:szCs w:val="32"/>
        </w:rPr>
        <w:t>IJMAF)</w:t>
      </w:r>
    </w:p>
    <w:p w:rsidR="003754F7" w:rsidRPr="00D36845" w:rsidRDefault="003754F7" w:rsidP="003754F7">
      <w:pPr>
        <w:pStyle w:val="MS"/>
        <w:spacing w:line="240" w:lineRule="auto"/>
        <w:jc w:val="center"/>
        <w:rPr>
          <w:rFonts w:eastAsia="굴림"/>
          <w:i/>
          <w:iCs/>
          <w:spacing w:val="-18"/>
          <w:sz w:val="32"/>
          <w:szCs w:val="32"/>
        </w:rPr>
      </w:pPr>
    </w:p>
    <w:p w:rsidR="00F12DCB" w:rsidRDefault="00D36845" w:rsidP="00285121">
      <w:pPr>
        <w:pStyle w:val="MS"/>
        <w:spacing w:line="300" w:lineRule="auto"/>
        <w:jc w:val="left"/>
        <w:rPr>
          <w:rFonts w:ascii="Times New Roman" w:eastAsia="-윤명조360" w:hAnsi="Times New Roman" w:cs="Times New Roman"/>
          <w:b/>
          <w:sz w:val="24"/>
          <w:szCs w:val="24"/>
          <w:u w:val="single"/>
        </w:rPr>
      </w:pPr>
      <w:r>
        <w:rPr>
          <w:rFonts w:ascii="Times New Roman" w:eastAsia="-윤명조360" w:hAnsi="Times New Roman" w:cs="Times New Roman" w:hint="eastAsia"/>
          <w:b/>
          <w:sz w:val="24"/>
          <w:szCs w:val="24"/>
          <w:u w:val="single"/>
        </w:rPr>
        <w:t>A</w:t>
      </w:r>
      <w:r w:rsidR="00606B6D">
        <w:rPr>
          <w:rFonts w:ascii="Times New Roman" w:eastAsia="-윤명조360" w:hAnsi="Times New Roman" w:cs="Times New Roman" w:hint="eastAsia"/>
          <w:b/>
          <w:sz w:val="24"/>
          <w:szCs w:val="24"/>
          <w:u w:val="single"/>
        </w:rPr>
        <w:t>i</w:t>
      </w:r>
      <w:r>
        <w:rPr>
          <w:rFonts w:ascii="Times New Roman" w:eastAsia="-윤명조360" w:hAnsi="Times New Roman" w:cs="Times New Roman" w:hint="eastAsia"/>
          <w:b/>
          <w:sz w:val="24"/>
          <w:szCs w:val="24"/>
          <w:u w:val="single"/>
        </w:rPr>
        <w:t>ms and Scope of the Journal</w:t>
      </w:r>
    </w:p>
    <w:p w:rsidR="005F4774" w:rsidRPr="005F4774" w:rsidRDefault="005F4774" w:rsidP="005F4774">
      <w:pPr>
        <w:pStyle w:val="MS"/>
        <w:spacing w:line="300" w:lineRule="auto"/>
        <w:ind w:firstLineChars="200" w:firstLine="400"/>
        <w:jc w:val="left"/>
        <w:rPr>
          <w:rFonts w:ascii="Times New Roman" w:hAnsi="Times New Roman" w:cs="Times New Roman"/>
          <w:b/>
          <w:u w:val="single"/>
        </w:rPr>
      </w:pPr>
    </w:p>
    <w:p w:rsidR="00F12DCB" w:rsidRPr="00F12DCB" w:rsidRDefault="00F12DCB" w:rsidP="005F4774">
      <w:pPr>
        <w:pStyle w:val="MS"/>
        <w:spacing w:line="300" w:lineRule="auto"/>
        <w:ind w:firstLine="800"/>
        <w:rPr>
          <w:rFonts w:ascii="Times New Roman" w:hAnsi="Times New Roman" w:cs="Times New Roman"/>
          <w:sz w:val="22"/>
          <w:szCs w:val="22"/>
        </w:rPr>
      </w:pPr>
      <w:r w:rsidRPr="00F12DCB">
        <w:rPr>
          <w:rFonts w:ascii="Times New Roman" w:eastAsia="굴림" w:hAnsi="Times New Roman" w:cs="Times New Roman"/>
          <w:i/>
          <w:iCs/>
          <w:sz w:val="22"/>
          <w:szCs w:val="22"/>
        </w:rPr>
        <w:t>The</w:t>
      </w:r>
      <w:r w:rsidRPr="00F12DCB">
        <w:rPr>
          <w:rFonts w:ascii="Times New Roman" w:eastAsia="굴림" w:hAnsi="Times New Roman" w:cs="Times New Roman"/>
          <w:sz w:val="22"/>
          <w:szCs w:val="22"/>
        </w:rPr>
        <w:t xml:space="preserve"> </w:t>
      </w:r>
      <w:r w:rsidRPr="00F12DCB">
        <w:rPr>
          <w:rFonts w:ascii="Times New Roman" w:eastAsia="굴림" w:hAnsi="Times New Roman" w:cs="Times New Roman"/>
          <w:i/>
          <w:iCs/>
          <w:sz w:val="22"/>
          <w:szCs w:val="22"/>
        </w:rPr>
        <w:t>KMI International Journal of Maritime Affairs and Fisherie</w:t>
      </w:r>
      <w:r w:rsidRPr="00F12DCB">
        <w:rPr>
          <w:rFonts w:ascii="Times New Roman" w:eastAsia="굴림" w:hAnsi="Times New Roman" w:cs="Times New Roman"/>
          <w:sz w:val="22"/>
          <w:szCs w:val="22"/>
        </w:rPr>
        <w:t>s is an international journal</w:t>
      </w:r>
    </w:p>
    <w:p w:rsidR="00F12DCB" w:rsidRPr="00F12DCB" w:rsidRDefault="00F12DCB" w:rsidP="005F4774">
      <w:pPr>
        <w:pStyle w:val="MS"/>
        <w:spacing w:line="300" w:lineRule="auto"/>
        <w:rPr>
          <w:rFonts w:ascii="Times New Roman" w:hAnsi="Times New Roman" w:cs="Times New Roman"/>
          <w:sz w:val="22"/>
          <w:szCs w:val="22"/>
        </w:rPr>
      </w:pPr>
      <w:proofErr w:type="gramStart"/>
      <w:r w:rsidRPr="00F12DCB">
        <w:rPr>
          <w:rFonts w:ascii="Times New Roman" w:eastAsia="굴림" w:hAnsi="Times New Roman" w:cs="Times New Roman"/>
          <w:sz w:val="22"/>
          <w:szCs w:val="22"/>
        </w:rPr>
        <w:t>published</w:t>
      </w:r>
      <w:proofErr w:type="gramEnd"/>
      <w:r w:rsidRPr="00F12DCB">
        <w:rPr>
          <w:rFonts w:ascii="Times New Roman" w:eastAsia="굴림" w:hAnsi="Times New Roman" w:cs="Times New Roman"/>
          <w:sz w:val="22"/>
          <w:szCs w:val="22"/>
        </w:rPr>
        <w:t xml:space="preserve"> biannually in June and December.</w:t>
      </w:r>
    </w:p>
    <w:p w:rsidR="00F12DCB" w:rsidRPr="00F12DCB" w:rsidRDefault="00F12DCB" w:rsidP="005F4774">
      <w:pPr>
        <w:pStyle w:val="MS"/>
        <w:spacing w:line="300" w:lineRule="auto"/>
        <w:rPr>
          <w:rFonts w:ascii="Times New Roman" w:hAnsi="Times New Roman" w:cs="Times New Roman"/>
          <w:sz w:val="22"/>
          <w:szCs w:val="22"/>
        </w:rPr>
      </w:pPr>
    </w:p>
    <w:p w:rsidR="00F12DCB" w:rsidRPr="00F12DCB" w:rsidRDefault="00F12DCB" w:rsidP="005F4774">
      <w:pPr>
        <w:pStyle w:val="MS"/>
        <w:spacing w:line="300" w:lineRule="auto"/>
        <w:ind w:firstLine="800"/>
        <w:rPr>
          <w:rFonts w:ascii="Times New Roman" w:hAnsi="Times New Roman" w:cs="Times New Roman"/>
          <w:sz w:val="22"/>
          <w:szCs w:val="22"/>
        </w:rPr>
      </w:pPr>
      <w:r w:rsidRPr="00F12DCB">
        <w:rPr>
          <w:rFonts w:ascii="Times New Roman" w:eastAsia="굴림" w:hAnsi="Times New Roman" w:cs="Times New Roman"/>
          <w:sz w:val="22"/>
          <w:szCs w:val="22"/>
        </w:rPr>
        <w:t xml:space="preserve">The journal aims to share theories, managements, and practices at international, national and local levels with researchers, policy makers, managers and other stakeholders, and thereby to advance ocean and coastal policy regimes at all levels. </w:t>
      </w:r>
    </w:p>
    <w:p w:rsidR="00F12DCB" w:rsidRPr="00F12DCB" w:rsidRDefault="00F12DCB" w:rsidP="005F4774">
      <w:pPr>
        <w:pStyle w:val="MS"/>
        <w:spacing w:line="300" w:lineRule="auto"/>
        <w:rPr>
          <w:rFonts w:ascii="Times New Roman" w:hAnsi="Times New Roman" w:cs="Times New Roman"/>
          <w:sz w:val="22"/>
          <w:szCs w:val="22"/>
        </w:rPr>
      </w:pPr>
    </w:p>
    <w:p w:rsidR="00F12DCB" w:rsidRPr="00F12DCB" w:rsidRDefault="00F12DCB" w:rsidP="005F4774">
      <w:pPr>
        <w:pStyle w:val="MS"/>
        <w:spacing w:line="300" w:lineRule="auto"/>
        <w:ind w:firstLine="800"/>
        <w:rPr>
          <w:rFonts w:ascii="Times New Roman" w:hAnsi="Times New Roman" w:cs="Times New Roman"/>
          <w:sz w:val="22"/>
          <w:szCs w:val="22"/>
        </w:rPr>
      </w:pPr>
      <w:r w:rsidRPr="00F12DCB">
        <w:rPr>
          <w:rFonts w:ascii="Times New Roman" w:eastAsia="굴림" w:hAnsi="Times New Roman" w:cs="Times New Roman"/>
          <w:sz w:val="22"/>
          <w:szCs w:val="22"/>
        </w:rPr>
        <w:t xml:space="preserve">The journal is dedicated to full range of ocean and coastal policy studies. </w:t>
      </w:r>
    </w:p>
    <w:p w:rsidR="00F12DCB" w:rsidRPr="00F12DCB" w:rsidRDefault="00F12DCB" w:rsidP="005F4774">
      <w:pPr>
        <w:pStyle w:val="MS"/>
        <w:spacing w:line="300" w:lineRule="auto"/>
        <w:rPr>
          <w:rFonts w:ascii="Times New Roman" w:hAnsi="Times New Roman" w:cs="Times New Roman"/>
          <w:sz w:val="22"/>
          <w:szCs w:val="22"/>
        </w:rPr>
      </w:pPr>
    </w:p>
    <w:p w:rsidR="00F12DCB" w:rsidRPr="00F12DCB" w:rsidRDefault="00F12DCB" w:rsidP="005F4774">
      <w:pPr>
        <w:pStyle w:val="MS"/>
        <w:spacing w:line="300" w:lineRule="auto"/>
        <w:ind w:firstLine="800"/>
        <w:rPr>
          <w:rFonts w:ascii="Times New Roman" w:hAnsi="Times New Roman" w:cs="Times New Roman"/>
          <w:sz w:val="22"/>
          <w:szCs w:val="22"/>
        </w:rPr>
      </w:pPr>
      <w:proofErr w:type="gramStart"/>
      <w:r w:rsidRPr="00F12DCB">
        <w:rPr>
          <w:rFonts w:ascii="Times New Roman" w:eastAsia="굴림" w:hAnsi="Times New Roman" w:cs="Times New Roman"/>
          <w:sz w:val="22"/>
          <w:szCs w:val="22"/>
        </w:rPr>
        <w:t>Examples of topics covered by the journal area as followings.</w:t>
      </w:r>
      <w:proofErr w:type="gramEnd"/>
      <w:r w:rsidRPr="00F12DCB">
        <w:rPr>
          <w:rFonts w:ascii="Times New Roman" w:eastAsia="굴림" w:hAnsi="Times New Roman" w:cs="Times New Roman"/>
          <w:sz w:val="22"/>
          <w:szCs w:val="22"/>
        </w:rPr>
        <w:t xml:space="preserve"> </w:t>
      </w:r>
    </w:p>
    <w:p w:rsidR="00F12DCB" w:rsidRPr="00F12DCB" w:rsidRDefault="00F12DCB" w:rsidP="005F4774">
      <w:pPr>
        <w:pStyle w:val="MS"/>
        <w:spacing w:line="300" w:lineRule="auto"/>
        <w:ind w:firstLine="800"/>
        <w:rPr>
          <w:rFonts w:ascii="Times New Roman" w:hAnsi="Times New Roman" w:cs="Times New Roman"/>
          <w:sz w:val="22"/>
          <w:szCs w:val="22"/>
        </w:rPr>
      </w:pPr>
      <w:r>
        <w:rPr>
          <w:rFonts w:ascii="Times New Roman" w:eastAsia="굴림" w:hAnsi="Times New Roman" w:cs="Times New Roman" w:hint="eastAsia"/>
          <w:sz w:val="22"/>
          <w:szCs w:val="22"/>
        </w:rPr>
        <w:t xml:space="preserve"> </w:t>
      </w:r>
      <w:r w:rsidRPr="00F12DCB">
        <w:rPr>
          <w:rFonts w:ascii="Times New Roman" w:eastAsia="굴림" w:hAnsi="Times New Roman" w:cs="Times New Roman"/>
          <w:sz w:val="22"/>
          <w:szCs w:val="22"/>
        </w:rPr>
        <w:t xml:space="preserve"> </w:t>
      </w:r>
      <w:r>
        <w:rPr>
          <w:rFonts w:ascii="Times New Roman" w:eastAsia="굴림" w:hAnsi="Times New Roman" w:cs="Times New Roman" w:hint="eastAsia"/>
          <w:sz w:val="22"/>
          <w:szCs w:val="22"/>
        </w:rPr>
        <w:t>- P</w:t>
      </w:r>
      <w:r w:rsidRPr="00F12DCB">
        <w:rPr>
          <w:rFonts w:ascii="Times New Roman" w:eastAsia="굴림" w:hAnsi="Times New Roman" w:cs="Times New Roman"/>
          <w:sz w:val="22"/>
          <w:szCs w:val="22"/>
        </w:rPr>
        <w:t>ort development and operation</w:t>
      </w:r>
    </w:p>
    <w:p w:rsidR="00F12DCB" w:rsidRDefault="00F12DCB" w:rsidP="005F4774">
      <w:pPr>
        <w:pStyle w:val="MS"/>
        <w:spacing w:line="300" w:lineRule="auto"/>
        <w:ind w:firstLineChars="450" w:firstLine="990"/>
        <w:rPr>
          <w:rFonts w:ascii="Times New Roman" w:hAnsi="Times New Roman" w:cs="Times New Roman"/>
          <w:sz w:val="22"/>
          <w:szCs w:val="22"/>
        </w:rPr>
      </w:pPr>
      <w:r>
        <w:rPr>
          <w:rFonts w:ascii="Times New Roman" w:eastAsia="굴림" w:hAnsi="Times New Roman" w:cs="Times New Roman" w:hint="eastAsia"/>
          <w:sz w:val="22"/>
          <w:szCs w:val="22"/>
        </w:rPr>
        <w:t xml:space="preserve">- </w:t>
      </w:r>
      <w:r w:rsidRPr="00F12DCB">
        <w:rPr>
          <w:rFonts w:ascii="Times New Roman" w:eastAsia="굴림" w:hAnsi="Times New Roman" w:cs="Times New Roman"/>
          <w:sz w:val="22"/>
          <w:szCs w:val="22"/>
        </w:rPr>
        <w:t>Shipping industry</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w:t>
      </w:r>
      <w:r>
        <w:rPr>
          <w:rFonts w:ascii="Times New Roman" w:eastAsia="굴림" w:hAnsi="Times New Roman" w:cs="Times New Roman" w:hint="eastAsia"/>
          <w:sz w:val="22"/>
          <w:szCs w:val="22"/>
        </w:rPr>
        <w:t xml:space="preserve"> </w:t>
      </w:r>
      <w:r w:rsidRPr="00F12DCB">
        <w:rPr>
          <w:rFonts w:ascii="Times New Roman" w:eastAsia="굴림" w:hAnsi="Times New Roman" w:cs="Times New Roman"/>
          <w:sz w:val="22"/>
          <w:szCs w:val="22"/>
        </w:rPr>
        <w:t>Logistics</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xml:space="preserve">- Supply </w:t>
      </w:r>
      <w:r w:rsidR="005F4774">
        <w:rPr>
          <w:rFonts w:ascii="Times New Roman" w:eastAsia="굴림" w:hAnsi="Times New Roman" w:cs="Times New Roman" w:hint="eastAsia"/>
          <w:sz w:val="22"/>
          <w:szCs w:val="22"/>
        </w:rPr>
        <w:t>C</w:t>
      </w:r>
      <w:r w:rsidRPr="00F12DCB">
        <w:rPr>
          <w:rFonts w:ascii="Times New Roman" w:eastAsia="굴림" w:hAnsi="Times New Roman" w:cs="Times New Roman"/>
          <w:sz w:val="22"/>
          <w:szCs w:val="22"/>
        </w:rPr>
        <w:t xml:space="preserve">hain </w:t>
      </w:r>
      <w:r w:rsidR="005F4774">
        <w:rPr>
          <w:rFonts w:ascii="Times New Roman" w:eastAsia="굴림" w:hAnsi="Times New Roman" w:cs="Times New Roman" w:hint="eastAsia"/>
          <w:sz w:val="22"/>
          <w:szCs w:val="22"/>
        </w:rPr>
        <w:t>M</w:t>
      </w:r>
      <w:r w:rsidRPr="00F12DCB">
        <w:rPr>
          <w:rFonts w:ascii="Times New Roman" w:eastAsia="굴림" w:hAnsi="Times New Roman" w:cs="Times New Roman"/>
          <w:sz w:val="22"/>
          <w:szCs w:val="22"/>
        </w:rPr>
        <w:t>anagement</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energy and mineral development</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International maritime laws and convention</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environmental protection and management</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Coastal management</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Climate change and coastal hazards</w:t>
      </w:r>
      <w:r>
        <w:rPr>
          <w:rFonts w:ascii="Times New Roman" w:eastAsia="굴림" w:hAnsi="Times New Roman" w:cs="Times New Roman" w:hint="eastAsia"/>
          <w:sz w:val="22"/>
          <w:szCs w:val="22"/>
        </w:rPr>
        <w:t xml:space="preserve">  </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ecosystem protection and management</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science and technology</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Fishery resource management</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Fisheries economics</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aquaculture, and</w:t>
      </w:r>
    </w:p>
    <w:p w:rsidR="00F12DCB" w:rsidRDefault="00F12DCB" w:rsidP="005F4774">
      <w:pPr>
        <w:pStyle w:val="MS"/>
        <w:spacing w:line="300" w:lineRule="auto"/>
        <w:ind w:firstLineChars="450" w:firstLine="990"/>
        <w:rPr>
          <w:rFonts w:ascii="Times New Roman" w:eastAsia="굴림" w:hAnsi="Times New Roman" w:cs="Times New Roman"/>
          <w:sz w:val="22"/>
          <w:szCs w:val="22"/>
        </w:rPr>
      </w:pPr>
      <w:r w:rsidRPr="00F12DCB">
        <w:rPr>
          <w:rFonts w:ascii="Times New Roman" w:eastAsia="굴림" w:hAnsi="Times New Roman" w:cs="Times New Roman"/>
          <w:sz w:val="22"/>
          <w:szCs w:val="22"/>
        </w:rPr>
        <w:t xml:space="preserve">- Other ocean and coastal related </w:t>
      </w:r>
      <w:r w:rsidR="00D36845">
        <w:rPr>
          <w:rFonts w:ascii="Times New Roman" w:eastAsia="굴림" w:hAnsi="Times New Roman" w:cs="Times New Roman" w:hint="eastAsia"/>
          <w:sz w:val="22"/>
          <w:szCs w:val="22"/>
        </w:rPr>
        <w:t xml:space="preserve">policy </w:t>
      </w:r>
      <w:r w:rsidRPr="00F12DCB">
        <w:rPr>
          <w:rFonts w:ascii="Times New Roman" w:eastAsia="굴림" w:hAnsi="Times New Roman" w:cs="Times New Roman"/>
          <w:sz w:val="22"/>
          <w:szCs w:val="22"/>
        </w:rPr>
        <w:t>issues</w:t>
      </w:r>
    </w:p>
    <w:p w:rsidR="00F12DCB" w:rsidRDefault="00F12DCB" w:rsidP="005F4774">
      <w:pPr>
        <w:pStyle w:val="MS"/>
        <w:spacing w:line="300" w:lineRule="auto"/>
        <w:ind w:firstLineChars="450" w:firstLine="990"/>
        <w:rPr>
          <w:rFonts w:ascii="Times New Roman" w:eastAsia="굴림" w:hAnsi="Times New Roman" w:cs="Times New Roman"/>
          <w:sz w:val="22"/>
          <w:szCs w:val="22"/>
        </w:rPr>
      </w:pPr>
    </w:p>
    <w:p w:rsidR="00285121" w:rsidRDefault="00285121" w:rsidP="005F4774">
      <w:pPr>
        <w:pStyle w:val="MS"/>
        <w:spacing w:line="300" w:lineRule="auto"/>
        <w:ind w:firstLineChars="450" w:firstLine="990"/>
        <w:rPr>
          <w:rFonts w:ascii="Times New Roman" w:eastAsia="굴림" w:hAnsi="Times New Roman" w:cs="Times New Roman"/>
          <w:sz w:val="22"/>
          <w:szCs w:val="22"/>
        </w:rPr>
      </w:pPr>
    </w:p>
    <w:p w:rsidR="00F12DCB" w:rsidRPr="00F12DCB" w:rsidRDefault="00F12DCB" w:rsidP="00285121">
      <w:pPr>
        <w:pStyle w:val="MS"/>
        <w:spacing w:line="300" w:lineRule="auto"/>
        <w:rPr>
          <w:rFonts w:ascii="Times New Roman" w:eastAsia="굴림" w:hAnsi="Times New Roman" w:cs="Times New Roman"/>
          <w:sz w:val="22"/>
          <w:szCs w:val="22"/>
        </w:rPr>
      </w:pPr>
      <w:r w:rsidRPr="005F4774">
        <w:rPr>
          <w:rFonts w:ascii="Times New Roman" w:eastAsia="-윤명조360" w:hAnsi="Times New Roman" w:cs="Times New Roman"/>
          <w:b/>
          <w:bCs/>
          <w:sz w:val="24"/>
          <w:szCs w:val="24"/>
          <w:u w:val="single"/>
        </w:rPr>
        <w:t>Recommended pages</w:t>
      </w:r>
      <w:r w:rsidRPr="00F12DCB">
        <w:rPr>
          <w:rFonts w:ascii="Times New Roman" w:eastAsia="굴림" w:hAnsi="Times New Roman" w:cs="Times New Roman"/>
          <w:b/>
          <w:bCs/>
          <w:sz w:val="22"/>
          <w:szCs w:val="22"/>
        </w:rPr>
        <w:t xml:space="preserve">: </w:t>
      </w:r>
      <w:r w:rsidRPr="00F12DCB">
        <w:rPr>
          <w:rFonts w:ascii="Times New Roman" w:eastAsia="굴림" w:hAnsi="Times New Roman" w:cs="Times New Roman"/>
          <w:sz w:val="22"/>
          <w:szCs w:val="22"/>
        </w:rPr>
        <w:t>Approximately 15 pages, in A4 format</w:t>
      </w:r>
    </w:p>
    <w:p w:rsidR="00285121" w:rsidRPr="00285121" w:rsidRDefault="00285121" w:rsidP="005F4774">
      <w:pPr>
        <w:widowControl/>
        <w:wordWrap/>
        <w:autoSpaceDE/>
        <w:autoSpaceDN/>
        <w:spacing w:line="300" w:lineRule="auto"/>
        <w:jc w:val="left"/>
        <w:rPr>
          <w:rFonts w:ascii="Times New Roman" w:hAnsi="Times New Roman" w:cs="Times New Roman"/>
          <w:sz w:val="22"/>
        </w:rPr>
      </w:pPr>
    </w:p>
    <w:p w:rsidR="00285121" w:rsidRPr="00F12DCB" w:rsidRDefault="00285121" w:rsidP="00285121">
      <w:pPr>
        <w:pStyle w:val="MsoListParagraph0"/>
        <w:spacing w:line="300" w:lineRule="auto"/>
        <w:ind w:left="0"/>
        <w:jc w:val="left"/>
        <w:rPr>
          <w:rFonts w:ascii="Times New Roman" w:hAnsi="Times New Roman" w:cs="Times New Roman"/>
          <w:sz w:val="22"/>
          <w:szCs w:val="22"/>
        </w:rPr>
      </w:pPr>
      <w:r w:rsidRPr="005F4774">
        <w:rPr>
          <w:rFonts w:ascii="Times New Roman" w:eastAsia="-윤명조360" w:hAnsi="Times New Roman" w:cs="Times New Roman"/>
          <w:b/>
          <w:bCs/>
          <w:sz w:val="24"/>
          <w:szCs w:val="24"/>
          <w:u w:val="single"/>
        </w:rPr>
        <w:t>Submission</w:t>
      </w:r>
      <w:r w:rsidRPr="00F12DCB">
        <w:rPr>
          <w:rFonts w:ascii="Times New Roman" w:eastAsia="굴림" w:hAnsi="Times New Roman" w:cs="Times New Roman"/>
          <w:b/>
          <w:bCs/>
          <w:sz w:val="22"/>
          <w:szCs w:val="22"/>
        </w:rPr>
        <w:t>:</w:t>
      </w:r>
      <w:r w:rsidRPr="00F12DCB">
        <w:rPr>
          <w:rFonts w:ascii="Times New Roman" w:eastAsia="굴림" w:hAnsi="Times New Roman" w:cs="Times New Roman"/>
          <w:sz w:val="22"/>
          <w:szCs w:val="22"/>
        </w:rPr>
        <w:t xml:space="preserve"> Accepts submissions all years long</w:t>
      </w:r>
    </w:p>
    <w:p w:rsidR="00285121" w:rsidRPr="00F12DCB" w:rsidRDefault="00285121" w:rsidP="00285121">
      <w:pPr>
        <w:pStyle w:val="MS"/>
        <w:spacing w:line="300" w:lineRule="auto"/>
        <w:jc w:val="left"/>
        <w:rPr>
          <w:rFonts w:ascii="Times New Roman" w:hAnsi="Times New Roman" w:cs="Times New Roman"/>
          <w:sz w:val="22"/>
          <w:szCs w:val="22"/>
        </w:rPr>
      </w:pPr>
    </w:p>
    <w:p w:rsidR="00285121" w:rsidRPr="00F12DCB" w:rsidRDefault="00285121" w:rsidP="00285121">
      <w:pPr>
        <w:pStyle w:val="MS"/>
        <w:spacing w:line="300" w:lineRule="auto"/>
        <w:ind w:firstLine="800"/>
        <w:jc w:val="left"/>
        <w:rPr>
          <w:rFonts w:ascii="Times New Roman" w:hAnsi="Times New Roman" w:cs="Times New Roman"/>
          <w:sz w:val="22"/>
          <w:szCs w:val="22"/>
        </w:rPr>
      </w:pPr>
      <w:r w:rsidRPr="00F12DCB">
        <w:rPr>
          <w:rFonts w:ascii="Times New Roman" w:eastAsia="굴림" w:hAnsi="Times New Roman" w:cs="Times New Roman"/>
          <w:sz w:val="22"/>
          <w:szCs w:val="22"/>
        </w:rPr>
        <w:t xml:space="preserve">Submission to the journal </w:t>
      </w:r>
      <w:proofErr w:type="gramStart"/>
      <w:r w:rsidRPr="00F12DCB">
        <w:rPr>
          <w:rFonts w:ascii="Times New Roman" w:eastAsia="굴림" w:hAnsi="Times New Roman" w:cs="Times New Roman"/>
          <w:sz w:val="22"/>
          <w:szCs w:val="22"/>
        </w:rPr>
        <w:t>proceeds</w:t>
      </w:r>
      <w:proofErr w:type="gramEnd"/>
      <w:r w:rsidRPr="00F12DCB">
        <w:rPr>
          <w:rFonts w:ascii="Times New Roman" w:eastAsia="굴림" w:hAnsi="Times New Roman" w:cs="Times New Roman"/>
          <w:sz w:val="22"/>
          <w:szCs w:val="22"/>
        </w:rPr>
        <w:t xml:space="preserve"> only online (wksong7@kmi.re.kr) and you would be informed stepwise from submission to review notification. </w:t>
      </w:r>
    </w:p>
    <w:p w:rsidR="00285121" w:rsidRPr="00F12DCB" w:rsidRDefault="00285121" w:rsidP="00285121">
      <w:pPr>
        <w:pStyle w:val="MS"/>
        <w:spacing w:line="300" w:lineRule="auto"/>
        <w:rPr>
          <w:rFonts w:ascii="Times New Roman" w:hAnsi="Times New Roman" w:cs="Times New Roman"/>
          <w:sz w:val="22"/>
          <w:szCs w:val="22"/>
        </w:rPr>
      </w:pPr>
    </w:p>
    <w:p w:rsidR="005F4774" w:rsidRDefault="00285121" w:rsidP="00285121">
      <w:pPr>
        <w:widowControl/>
        <w:wordWrap/>
        <w:autoSpaceDE/>
        <w:autoSpaceDN/>
        <w:spacing w:line="300" w:lineRule="auto"/>
        <w:ind w:firstLineChars="350" w:firstLine="770"/>
        <w:jc w:val="left"/>
        <w:rPr>
          <w:rFonts w:ascii="Times New Roman" w:hAnsi="Times New Roman" w:cs="Times New Roman"/>
          <w:sz w:val="22"/>
        </w:rPr>
      </w:pPr>
      <w:r w:rsidRPr="00F12DCB">
        <w:rPr>
          <w:rFonts w:ascii="Times New Roman" w:eastAsia="굴림" w:hAnsi="Times New Roman" w:cs="Times New Roman"/>
          <w:sz w:val="22"/>
        </w:rPr>
        <w:lastRenderedPageBreak/>
        <w:t>Notice: For your work’s publication in the 201</w:t>
      </w:r>
      <w:r w:rsidR="00300A4D">
        <w:rPr>
          <w:rFonts w:ascii="Times New Roman" w:eastAsia="굴림" w:hAnsi="Times New Roman" w:cs="Times New Roman" w:hint="eastAsia"/>
          <w:sz w:val="22"/>
        </w:rPr>
        <w:t>4</w:t>
      </w:r>
      <w:r w:rsidRPr="00F12DCB">
        <w:rPr>
          <w:rFonts w:ascii="Times New Roman" w:eastAsia="굴림" w:hAnsi="Times New Roman" w:cs="Times New Roman"/>
          <w:sz w:val="22"/>
        </w:rPr>
        <w:t xml:space="preserve"> </w:t>
      </w:r>
      <w:r w:rsidR="007F294D">
        <w:rPr>
          <w:rFonts w:ascii="Times New Roman" w:eastAsia="굴림" w:hAnsi="Times New Roman" w:cs="Times New Roman" w:hint="eastAsia"/>
          <w:sz w:val="22"/>
        </w:rPr>
        <w:t>Winte</w:t>
      </w:r>
      <w:r w:rsidR="00300A4D">
        <w:rPr>
          <w:rFonts w:ascii="Times New Roman" w:eastAsia="굴림" w:hAnsi="Times New Roman" w:cs="Times New Roman" w:hint="eastAsia"/>
          <w:sz w:val="22"/>
        </w:rPr>
        <w:t>r</w:t>
      </w:r>
      <w:r w:rsidRPr="00F12DCB">
        <w:rPr>
          <w:rFonts w:ascii="Times New Roman" w:eastAsia="굴림" w:hAnsi="Times New Roman" w:cs="Times New Roman"/>
          <w:sz w:val="22"/>
        </w:rPr>
        <w:t xml:space="preserve"> Issue, please send the manuscript by </w:t>
      </w:r>
      <w:r w:rsidR="004D33B8">
        <w:rPr>
          <w:rFonts w:ascii="Times New Roman" w:eastAsia="굴림" w:hAnsi="Times New Roman" w:cs="Times New Roman" w:hint="eastAsia"/>
          <w:sz w:val="22"/>
        </w:rPr>
        <w:t xml:space="preserve">November </w:t>
      </w:r>
      <w:r w:rsidR="00322CEA">
        <w:rPr>
          <w:rFonts w:ascii="Times New Roman" w:eastAsia="굴림" w:hAnsi="Times New Roman" w:cs="Times New Roman" w:hint="eastAsia"/>
          <w:sz w:val="22"/>
        </w:rPr>
        <w:t>30</w:t>
      </w:r>
      <w:r w:rsidRPr="00F12DCB">
        <w:rPr>
          <w:rFonts w:ascii="Times New Roman" w:hAnsi="Times New Roman" w:cs="Times New Roman"/>
          <w:sz w:val="22"/>
        </w:rPr>
        <w:t>, 201</w:t>
      </w:r>
      <w:r w:rsidR="003F36AB">
        <w:rPr>
          <w:rFonts w:ascii="Times New Roman" w:hAnsi="Times New Roman" w:cs="Times New Roman" w:hint="eastAsia"/>
          <w:sz w:val="22"/>
        </w:rPr>
        <w:t>4</w:t>
      </w:r>
      <w:r>
        <w:rPr>
          <w:rFonts w:ascii="Times New Roman" w:hAnsi="Times New Roman" w:cs="Times New Roman" w:hint="eastAsia"/>
          <w:sz w:val="22"/>
        </w:rPr>
        <w:t>.</w:t>
      </w:r>
    </w:p>
    <w:p w:rsidR="00606B6D" w:rsidRDefault="00606B6D" w:rsidP="00285121">
      <w:pPr>
        <w:widowControl/>
        <w:wordWrap/>
        <w:autoSpaceDE/>
        <w:autoSpaceDN/>
        <w:spacing w:line="300" w:lineRule="auto"/>
        <w:ind w:firstLineChars="350" w:firstLine="770"/>
        <w:jc w:val="left"/>
        <w:rPr>
          <w:rFonts w:ascii="Times New Roman" w:eastAsia="맑은 고딕" w:hAnsi="Times New Roman" w:cs="Times New Roman"/>
          <w:color w:val="000000"/>
          <w:kern w:val="0"/>
          <w:sz w:val="22"/>
        </w:rPr>
      </w:pPr>
    </w:p>
    <w:p w:rsidR="00F12DCB" w:rsidRDefault="00F12DCB" w:rsidP="00285121">
      <w:pPr>
        <w:pStyle w:val="MS"/>
        <w:spacing w:line="300" w:lineRule="auto"/>
        <w:rPr>
          <w:rFonts w:ascii="Times New Roman" w:hAnsi="Times New Roman" w:cs="Times New Roman"/>
          <w:b/>
          <w:sz w:val="24"/>
          <w:szCs w:val="24"/>
          <w:u w:val="single"/>
        </w:rPr>
      </w:pPr>
      <w:r w:rsidRPr="005F4774">
        <w:rPr>
          <w:rFonts w:ascii="Times New Roman" w:hAnsi="Times New Roman" w:cs="Times New Roman"/>
          <w:b/>
          <w:sz w:val="24"/>
          <w:szCs w:val="24"/>
          <w:u w:val="single"/>
        </w:rPr>
        <w:t xml:space="preserve">Page charges and </w:t>
      </w:r>
      <w:r w:rsidR="002A33E8">
        <w:rPr>
          <w:rFonts w:ascii="Times New Roman" w:hAnsi="Times New Roman" w:cs="Times New Roman" w:hint="eastAsia"/>
          <w:b/>
          <w:sz w:val="24"/>
          <w:szCs w:val="24"/>
          <w:u w:val="single"/>
        </w:rPr>
        <w:t>honorarium</w:t>
      </w:r>
      <w:r w:rsidRPr="005F4774">
        <w:rPr>
          <w:rFonts w:ascii="Times New Roman" w:hAnsi="Times New Roman" w:cs="Times New Roman"/>
          <w:b/>
          <w:sz w:val="24"/>
          <w:szCs w:val="24"/>
          <w:u w:val="single"/>
        </w:rPr>
        <w:t xml:space="preserve"> </w:t>
      </w:r>
    </w:p>
    <w:p w:rsidR="005F4774" w:rsidRPr="005F4774" w:rsidRDefault="005F4774" w:rsidP="005F4774">
      <w:pPr>
        <w:pStyle w:val="MS"/>
        <w:spacing w:line="300" w:lineRule="auto"/>
        <w:ind w:firstLineChars="200" w:firstLine="480"/>
        <w:rPr>
          <w:rFonts w:ascii="Times New Roman" w:hAnsi="Times New Roman" w:cs="Times New Roman"/>
          <w:b/>
          <w:sz w:val="24"/>
          <w:szCs w:val="24"/>
          <w:u w:val="single"/>
        </w:rPr>
      </w:pPr>
    </w:p>
    <w:p w:rsidR="00F12DCB" w:rsidRDefault="00F12DCB" w:rsidP="005F4774">
      <w:pPr>
        <w:pStyle w:val="MS"/>
        <w:spacing w:line="300" w:lineRule="auto"/>
        <w:ind w:firstLineChars="400" w:firstLine="880"/>
        <w:rPr>
          <w:rFonts w:ascii="Times New Roman" w:hAnsi="Times New Roman" w:cs="Times New Roman"/>
          <w:sz w:val="22"/>
          <w:szCs w:val="22"/>
        </w:rPr>
      </w:pPr>
      <w:r w:rsidRPr="00F12DCB">
        <w:rPr>
          <w:rFonts w:ascii="Times New Roman" w:hAnsi="Times New Roman" w:cs="Times New Roman"/>
          <w:sz w:val="22"/>
          <w:szCs w:val="22"/>
        </w:rPr>
        <w:t xml:space="preserve"> There are no charges for review and publication of articles you submitted. </w:t>
      </w:r>
      <w:r w:rsidR="00265D49">
        <w:rPr>
          <w:rFonts w:ascii="Times New Roman" w:hAnsi="Times New Roman" w:cs="Times New Roman" w:hint="eastAsia"/>
          <w:sz w:val="22"/>
          <w:szCs w:val="22"/>
        </w:rPr>
        <w:t xml:space="preserve">An </w:t>
      </w:r>
      <w:proofErr w:type="gramStart"/>
      <w:r w:rsidR="00265D49">
        <w:rPr>
          <w:rFonts w:ascii="Times New Roman" w:hAnsi="Times New Roman" w:cs="Times New Roman" w:hint="eastAsia"/>
          <w:sz w:val="22"/>
          <w:szCs w:val="22"/>
        </w:rPr>
        <w:t>honorarium  (</w:t>
      </w:r>
      <w:proofErr w:type="gramEnd"/>
      <w:r w:rsidR="00265D49">
        <w:rPr>
          <w:rFonts w:ascii="Times New Roman" w:hAnsi="Times New Roman" w:cs="Times New Roman" w:hint="eastAsia"/>
          <w:sz w:val="22"/>
          <w:szCs w:val="22"/>
        </w:rPr>
        <w:t>USD 1,000)</w:t>
      </w:r>
      <w:r w:rsidRPr="00F12DCB">
        <w:rPr>
          <w:rFonts w:ascii="Times New Roman" w:hAnsi="Times New Roman" w:cs="Times New Roman"/>
          <w:sz w:val="22"/>
          <w:szCs w:val="22"/>
        </w:rPr>
        <w:t xml:space="preserve"> will be paid for accepted articles after peer-review.</w:t>
      </w:r>
    </w:p>
    <w:p w:rsidR="00BB1D3A" w:rsidRPr="00F12DCB" w:rsidRDefault="00BB1D3A" w:rsidP="00F12DCB">
      <w:pPr>
        <w:pStyle w:val="MS"/>
        <w:spacing w:line="360" w:lineRule="auto"/>
        <w:rPr>
          <w:rFonts w:ascii="Times New Roman" w:hAnsi="Times New Roman" w:cs="Times New Roman"/>
          <w:sz w:val="22"/>
          <w:szCs w:val="22"/>
        </w:rPr>
      </w:pPr>
    </w:p>
    <w:p w:rsidR="00F12DCB" w:rsidRDefault="00F12DCB" w:rsidP="005F4774">
      <w:pPr>
        <w:pStyle w:val="a3"/>
        <w:spacing w:line="360" w:lineRule="auto"/>
        <w:jc w:val="center"/>
      </w:pPr>
      <w:r>
        <w:rPr>
          <w:noProof/>
        </w:rPr>
        <w:drawing>
          <wp:inline distT="0" distB="0" distL="0" distR="0">
            <wp:extent cx="4765675" cy="687705"/>
            <wp:effectExtent l="19050" t="0" r="0" b="0"/>
            <wp:docPr id="1" name="_x104411608" descr="EMB000037d428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04411608" descr="EMB000037d428ee"/>
                    <pic:cNvPicPr>
                      <a:picLocks noChangeAspect="1" noChangeArrowheads="1"/>
                    </pic:cNvPicPr>
                  </pic:nvPicPr>
                  <pic:blipFill>
                    <a:blip r:embed="rId9" cstate="print"/>
                    <a:srcRect/>
                    <a:stretch>
                      <a:fillRect/>
                    </a:stretch>
                  </pic:blipFill>
                  <pic:spPr bwMode="auto">
                    <a:xfrm>
                      <a:off x="0" y="0"/>
                      <a:ext cx="4765675" cy="687705"/>
                    </a:xfrm>
                    <a:prstGeom prst="rect">
                      <a:avLst/>
                    </a:prstGeom>
                    <a:noFill/>
                    <a:ln w="9525">
                      <a:noFill/>
                      <a:miter lim="800000"/>
                      <a:headEnd/>
                      <a:tailEnd/>
                    </a:ln>
                  </pic:spPr>
                </pic:pic>
              </a:graphicData>
            </a:graphic>
          </wp:inline>
        </w:drawing>
      </w:r>
    </w:p>
    <w:p w:rsidR="003C520F" w:rsidRDefault="003C520F">
      <w:pPr>
        <w:widowControl/>
        <w:wordWrap/>
        <w:autoSpaceDE/>
        <w:autoSpaceDN/>
        <w:jc w:val="left"/>
        <w:rPr>
          <w:rFonts w:ascii="Times New Roman" w:eastAsia="바탕" w:hAnsi="Times New Roman" w:cs="Times New Roman"/>
          <w:b/>
          <w:bCs/>
          <w:color w:val="000000"/>
          <w:kern w:val="0"/>
          <w:sz w:val="36"/>
          <w:szCs w:val="36"/>
        </w:rPr>
      </w:pPr>
      <w:r>
        <w:rPr>
          <w:rFonts w:ascii="Times New Roman" w:hAnsi="Times New Roman" w:cs="Times New Roman"/>
          <w:b/>
          <w:bCs/>
          <w:sz w:val="36"/>
          <w:szCs w:val="36"/>
        </w:rPr>
        <w:br w:type="page"/>
      </w:r>
    </w:p>
    <w:p w:rsidR="00F12DCB" w:rsidRPr="00571E19" w:rsidRDefault="00F12DCB" w:rsidP="00F12DCB">
      <w:pPr>
        <w:pStyle w:val="a3"/>
        <w:spacing w:line="360" w:lineRule="auto"/>
        <w:jc w:val="center"/>
        <w:rPr>
          <w:rFonts w:ascii="Times New Roman" w:hAnsi="Times New Roman" w:cs="Times New Roman"/>
        </w:rPr>
      </w:pPr>
      <w:r w:rsidRPr="00571E19">
        <w:rPr>
          <w:rFonts w:ascii="Times New Roman" w:hAnsi="Times New Roman" w:cs="Times New Roman"/>
          <w:b/>
          <w:bCs/>
          <w:sz w:val="36"/>
          <w:szCs w:val="36"/>
        </w:rPr>
        <w:lastRenderedPageBreak/>
        <w:t>Notes to Contributors</w:t>
      </w:r>
    </w:p>
    <w:p w:rsidR="00F12DCB" w:rsidRDefault="00F12DCB" w:rsidP="00F12DCB">
      <w:pPr>
        <w:pStyle w:val="a3"/>
        <w:spacing w:before="200" w:line="360" w:lineRule="auto"/>
        <w:rPr>
          <w:rFonts w:ascii="Times New Roman" w:eastAsia="-윤명조120" w:hAnsi="Times New Roman" w:cs="Times New Roman"/>
          <w:sz w:val="21"/>
          <w:szCs w:val="21"/>
        </w:rPr>
      </w:pPr>
      <w:proofErr w:type="gramStart"/>
      <w:r w:rsidRPr="006A41F6">
        <w:rPr>
          <w:rFonts w:ascii="Times New Roman" w:eastAsia="-윤명조120" w:hAnsi="Times New Roman" w:cs="Times New Roman"/>
          <w:b/>
          <w:bCs/>
          <w:sz w:val="24"/>
          <w:szCs w:val="24"/>
        </w:rPr>
        <w:t>Manuscript.</w:t>
      </w:r>
      <w:proofErr w:type="gramEnd"/>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Submissions should be clear and concise. Manuscripts will be accepted with the understanding that their content is unpublished and not being submitted for publication elsewhere. All parts of the manuscript, including the title page, abstract, tables and legends should be typed in English. Allow margins of at least 3cm on all sides of typed pages. Pages must be numbered consecutively throughout the paper.</w:t>
      </w:r>
    </w:p>
    <w:p w:rsidR="00F12DCB" w:rsidRPr="006A41F6" w:rsidRDefault="00F12DCB" w:rsidP="00F12DCB">
      <w:pPr>
        <w:pStyle w:val="a3"/>
        <w:spacing w:before="200" w:line="360" w:lineRule="auto"/>
        <w:rPr>
          <w:rFonts w:ascii="Times New Roman" w:hAnsi="Times New Roman" w:cs="Times New Roman"/>
          <w:sz w:val="21"/>
          <w:szCs w:val="21"/>
        </w:rPr>
      </w:pPr>
      <w:proofErr w:type="gramStart"/>
      <w:r w:rsidRPr="006A41F6">
        <w:rPr>
          <w:rFonts w:ascii="Times New Roman" w:eastAsia="-윤명조120" w:hAnsi="Times New Roman" w:cs="Times New Roman"/>
          <w:b/>
          <w:bCs/>
          <w:sz w:val="24"/>
          <w:szCs w:val="24"/>
        </w:rPr>
        <w:t>Title.</w:t>
      </w:r>
      <w:proofErr w:type="gramEnd"/>
      <w:r w:rsidRPr="006A41F6">
        <w:rPr>
          <w:rFonts w:ascii="Times New Roman" w:eastAsia="-윤명조120" w:hAnsi="Times New Roman" w:cs="Times New Roman"/>
          <w:sz w:val="22"/>
          <w:szCs w:val="22"/>
        </w:rPr>
        <w:t xml:space="preserve"> </w:t>
      </w:r>
      <w:proofErr w:type="gramStart"/>
      <w:r w:rsidRPr="006A41F6">
        <w:rPr>
          <w:rFonts w:ascii="Times New Roman" w:eastAsia="-윤명조120" w:hAnsi="Times New Roman" w:cs="Times New Roman"/>
          <w:sz w:val="21"/>
          <w:szCs w:val="21"/>
        </w:rPr>
        <w:t>Must be as brief as possible and consistent with clarity (6 to 12 words).</w:t>
      </w:r>
      <w:proofErr w:type="gramEnd"/>
      <w:r w:rsidRPr="006A41F6">
        <w:rPr>
          <w:rFonts w:ascii="Times New Roman" w:eastAsia="-윤명조120" w:hAnsi="Times New Roman" w:cs="Times New Roman"/>
          <w:sz w:val="21"/>
          <w:szCs w:val="21"/>
        </w:rPr>
        <w:t xml:space="preserve"> Authors should also supply a shortened version of the title suitable for the running head, not to exceed 50 character spaces.</w:t>
      </w:r>
    </w:p>
    <w:p w:rsidR="00F12DCB" w:rsidRPr="006A41F6" w:rsidRDefault="00F12DCB" w:rsidP="00F12DCB">
      <w:pPr>
        <w:pStyle w:val="a3"/>
        <w:spacing w:before="200" w:line="360" w:lineRule="auto"/>
        <w:rPr>
          <w:rFonts w:ascii="Times New Roman" w:hAnsi="Times New Roman" w:cs="Times New Roman"/>
          <w:sz w:val="21"/>
          <w:szCs w:val="21"/>
        </w:rPr>
      </w:pPr>
      <w:proofErr w:type="gramStart"/>
      <w:r w:rsidRPr="006A41F6">
        <w:rPr>
          <w:rFonts w:ascii="Times New Roman" w:eastAsia="-윤명조120" w:hAnsi="Times New Roman" w:cs="Times New Roman"/>
          <w:b/>
          <w:bCs/>
          <w:sz w:val="24"/>
          <w:szCs w:val="24"/>
        </w:rPr>
        <w:t>Author Affiliation.</w:t>
      </w:r>
      <w:proofErr w:type="gramEnd"/>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 xml:space="preserve">Include the full names of authors, academic and/or professional affiliations and the complete mailing address of the author to </w:t>
      </w:r>
      <w:proofErr w:type="gramStart"/>
      <w:r w:rsidRPr="006A41F6">
        <w:rPr>
          <w:rFonts w:ascii="Times New Roman" w:eastAsia="-윤명조120" w:hAnsi="Times New Roman" w:cs="Times New Roman"/>
          <w:sz w:val="21"/>
          <w:szCs w:val="21"/>
        </w:rPr>
        <w:t>whom</w:t>
      </w:r>
      <w:proofErr w:type="gramEnd"/>
      <w:r w:rsidRPr="006A41F6">
        <w:rPr>
          <w:rFonts w:ascii="Times New Roman" w:eastAsia="-윤명조120" w:hAnsi="Times New Roman" w:cs="Times New Roman"/>
          <w:sz w:val="21"/>
          <w:szCs w:val="21"/>
        </w:rPr>
        <w:t xml:space="preserve"> proofs and correspondence should be sent</w:t>
      </w:r>
      <w:r w:rsidR="000717AA">
        <w:rPr>
          <w:rFonts w:ascii="Times New Roman" w:eastAsia="-윤명조120" w:hAnsi="Times New Roman" w:cs="Times New Roman" w:hint="eastAsia"/>
          <w:sz w:val="21"/>
          <w:szCs w:val="21"/>
        </w:rPr>
        <w:t xml:space="preserve"> as well as the address information of all of the authors.</w:t>
      </w:r>
    </w:p>
    <w:p w:rsidR="00F12DCB" w:rsidRPr="006A41F6" w:rsidRDefault="00F12DCB" w:rsidP="00F12DCB">
      <w:pPr>
        <w:pStyle w:val="a3"/>
        <w:spacing w:before="200" w:line="360" w:lineRule="auto"/>
        <w:rPr>
          <w:rFonts w:ascii="Times New Roman" w:hAnsi="Times New Roman" w:cs="Times New Roman"/>
          <w:sz w:val="21"/>
          <w:szCs w:val="21"/>
        </w:rPr>
      </w:pPr>
      <w:r w:rsidRPr="006A41F6">
        <w:rPr>
          <w:rFonts w:ascii="Times New Roman" w:eastAsia="-윤명조120" w:hAnsi="Times New Roman" w:cs="Times New Roman"/>
          <w:b/>
          <w:bCs/>
          <w:sz w:val="24"/>
          <w:szCs w:val="24"/>
        </w:rPr>
        <w:t>Abstract.</w:t>
      </w:r>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Each paper should be summarized in an abstract of not more than 150 words. Avoid abbreviations, diagrams and reference to the text.</w:t>
      </w:r>
    </w:p>
    <w:p w:rsidR="00F12DCB" w:rsidRPr="006A41F6" w:rsidRDefault="00F12DCB" w:rsidP="00F12DCB">
      <w:pPr>
        <w:pStyle w:val="a3"/>
        <w:spacing w:before="200" w:line="360" w:lineRule="auto"/>
        <w:rPr>
          <w:rFonts w:ascii="Times New Roman" w:hAnsi="Times New Roman" w:cs="Times New Roman"/>
        </w:rPr>
      </w:pPr>
      <w:proofErr w:type="gramStart"/>
      <w:r w:rsidRPr="006A41F6">
        <w:rPr>
          <w:rFonts w:ascii="Times New Roman" w:eastAsia="-윤명조120" w:hAnsi="Times New Roman" w:cs="Times New Roman"/>
          <w:b/>
          <w:bCs/>
          <w:sz w:val="24"/>
          <w:szCs w:val="24"/>
        </w:rPr>
        <w:t>Key words.</w:t>
      </w:r>
      <w:proofErr w:type="gramEnd"/>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Authors must supply three to five keywords or phrases which identify the most important subjects covered by the paper</w:t>
      </w:r>
      <w:r w:rsidRPr="006A41F6">
        <w:rPr>
          <w:rFonts w:ascii="Times New Roman" w:eastAsia="-윤명조120" w:hAnsi="Times New Roman" w:cs="Times New Roman"/>
          <w:sz w:val="22"/>
          <w:szCs w:val="22"/>
        </w:rPr>
        <w:t>.</w:t>
      </w:r>
    </w:p>
    <w:p w:rsidR="00F12DCB" w:rsidRPr="006A41F6" w:rsidRDefault="00F12DCB" w:rsidP="00F12DCB">
      <w:pPr>
        <w:pStyle w:val="a3"/>
        <w:spacing w:before="200" w:line="360" w:lineRule="auto"/>
        <w:rPr>
          <w:rFonts w:ascii="Times New Roman" w:hAnsi="Times New Roman" w:cs="Times New Roman"/>
        </w:rPr>
      </w:pPr>
      <w:proofErr w:type="gramStart"/>
      <w:r w:rsidRPr="006A41F6">
        <w:rPr>
          <w:rFonts w:ascii="Times New Roman" w:eastAsia="-윤명조120" w:hAnsi="Times New Roman" w:cs="Times New Roman"/>
          <w:b/>
          <w:bCs/>
          <w:sz w:val="24"/>
          <w:szCs w:val="24"/>
        </w:rPr>
        <w:t>Mathematical Notation.</w:t>
      </w:r>
      <w:proofErr w:type="gramEnd"/>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Use only essential ma</w:t>
      </w:r>
      <w:r>
        <w:rPr>
          <w:rFonts w:ascii="Times New Roman" w:eastAsia="-윤명조120" w:hAnsi="Times New Roman" w:cs="Times New Roman"/>
          <w:sz w:val="21"/>
          <w:szCs w:val="21"/>
        </w:rPr>
        <w:t>thematical notation as it is co</w:t>
      </w:r>
      <w:r w:rsidRPr="006A41F6">
        <w:rPr>
          <w:rFonts w:ascii="Times New Roman" w:eastAsia="-윤명조120" w:hAnsi="Times New Roman" w:cs="Times New Roman"/>
          <w:sz w:val="21"/>
          <w:szCs w:val="21"/>
        </w:rPr>
        <w:t>stly to typeset and may limit readership. Where mathematical notation is essential, keep it simple and in conformance with conventions of the profession.</w:t>
      </w:r>
    </w:p>
    <w:p w:rsidR="00F12DCB" w:rsidRPr="006A41F6" w:rsidRDefault="00F12DCB" w:rsidP="00F12DCB">
      <w:pPr>
        <w:pStyle w:val="a3"/>
        <w:spacing w:before="200" w:line="360" w:lineRule="auto"/>
        <w:rPr>
          <w:rFonts w:ascii="Times New Roman" w:hAnsi="Times New Roman" w:cs="Times New Roman"/>
          <w:sz w:val="21"/>
          <w:szCs w:val="21"/>
        </w:rPr>
      </w:pPr>
      <w:proofErr w:type="gramStart"/>
      <w:r w:rsidRPr="006A41F6">
        <w:rPr>
          <w:rFonts w:ascii="Times New Roman" w:eastAsia="-윤명조120" w:hAnsi="Times New Roman" w:cs="Times New Roman"/>
          <w:b/>
          <w:bCs/>
          <w:sz w:val="24"/>
          <w:szCs w:val="24"/>
        </w:rPr>
        <w:t>References.</w:t>
      </w:r>
      <w:proofErr w:type="gramEnd"/>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 xml:space="preserve">Citations within the text must include author name(s) and the data in parentheses [i.e., Smith, Jones, and Cutler (1993)]. Use et al. in the text only when four or more authors are cited. Do not use et al. in the references. Alphabetize the reference section and include all text citations. For more information, consult the </w:t>
      </w:r>
      <w:r w:rsidRPr="00512B73">
        <w:rPr>
          <w:rFonts w:ascii="Times New Roman" w:eastAsia="-윤명조120" w:hAnsi="Times New Roman" w:cs="Times New Roman"/>
          <w:i/>
          <w:sz w:val="21"/>
          <w:szCs w:val="21"/>
        </w:rPr>
        <w:t>Chicago Manual of Style</w:t>
      </w:r>
      <w:r w:rsidRPr="006A41F6">
        <w:rPr>
          <w:rFonts w:ascii="Times New Roman" w:eastAsia="-윤명조120" w:hAnsi="Times New Roman" w:cs="Times New Roman"/>
          <w:sz w:val="21"/>
          <w:szCs w:val="21"/>
        </w:rPr>
        <w:t>. Follow these examples:</w:t>
      </w:r>
    </w:p>
    <w:p w:rsidR="00F12DCB" w:rsidRPr="006A41F6" w:rsidRDefault="00F12DCB" w:rsidP="00F12DCB">
      <w:pPr>
        <w:pStyle w:val="a3"/>
        <w:spacing w:before="200" w:line="360" w:lineRule="auto"/>
        <w:rPr>
          <w:rFonts w:ascii="Times New Roman" w:hAnsi="Times New Roman" w:cs="Times New Roman"/>
          <w:sz w:val="21"/>
          <w:szCs w:val="21"/>
        </w:rPr>
      </w:pPr>
      <w:r>
        <w:rPr>
          <w:rFonts w:ascii="Times New Roman" w:eastAsia="-윤명조120" w:hAnsi="Times New Roman" w:cs="Times New Roman"/>
          <w:sz w:val="21"/>
          <w:szCs w:val="21"/>
        </w:rPr>
        <w:t>Journal - Koenig, E. F.</w:t>
      </w:r>
      <w:r>
        <w:rPr>
          <w:rFonts w:ascii="Times New Roman" w:eastAsia="-윤명조120" w:hAnsi="Times New Roman" w:cs="Times New Roman" w:hint="eastAsia"/>
          <w:sz w:val="21"/>
          <w:szCs w:val="21"/>
        </w:rPr>
        <w:t xml:space="preserve"> </w:t>
      </w:r>
      <w:r w:rsidR="00712C66">
        <w:rPr>
          <w:rFonts w:ascii="Times New Roman" w:eastAsia="-윤명조120" w:hAnsi="Times New Roman" w:cs="Times New Roman" w:hint="eastAsia"/>
          <w:sz w:val="21"/>
          <w:szCs w:val="21"/>
        </w:rPr>
        <w:t>(</w:t>
      </w:r>
      <w:r w:rsidRPr="006A41F6">
        <w:rPr>
          <w:rFonts w:ascii="Times New Roman" w:eastAsia="-윤명조120" w:hAnsi="Times New Roman" w:cs="Times New Roman"/>
          <w:sz w:val="21"/>
          <w:szCs w:val="21"/>
        </w:rPr>
        <w:t>1984</w:t>
      </w:r>
      <w:r w:rsidR="00712C66">
        <w:rPr>
          <w:rFonts w:ascii="Times New Roman" w:eastAsia="-윤명조120" w:hAnsi="Times New Roman" w:cs="Times New Roman" w:hint="eastAsia"/>
          <w:sz w:val="21"/>
          <w:szCs w:val="21"/>
        </w:rPr>
        <w:t>)</w:t>
      </w:r>
      <w:r w:rsidRPr="006A41F6">
        <w:rPr>
          <w:rFonts w:ascii="Times New Roman" w:eastAsia="-윤명조120" w:hAnsi="Times New Roman" w:cs="Times New Roman"/>
          <w:sz w:val="21"/>
          <w:szCs w:val="21"/>
        </w:rPr>
        <w:t xml:space="preserve"> Fisheries Regulation </w:t>
      </w:r>
      <w:proofErr w:type="gramStart"/>
      <w:r w:rsidRPr="006A41F6">
        <w:rPr>
          <w:rFonts w:ascii="Times New Roman" w:eastAsia="-윤명조120" w:hAnsi="Times New Roman" w:cs="Times New Roman"/>
          <w:sz w:val="21"/>
          <w:szCs w:val="21"/>
        </w:rPr>
        <w:t>Under</w:t>
      </w:r>
      <w:proofErr w:type="gramEnd"/>
      <w:r w:rsidRPr="006A41F6">
        <w:rPr>
          <w:rFonts w:ascii="Times New Roman" w:eastAsia="-윤명조120" w:hAnsi="Times New Roman" w:cs="Times New Roman"/>
          <w:sz w:val="21"/>
          <w:szCs w:val="21"/>
        </w:rPr>
        <w:t xml:space="preserve"> Uncertainty: A Dynamic Analysis. </w:t>
      </w:r>
      <w:r w:rsidRPr="00512B73">
        <w:rPr>
          <w:rFonts w:ascii="Times New Roman" w:eastAsia="-윤명조120" w:hAnsi="Times New Roman" w:cs="Times New Roman"/>
          <w:i/>
          <w:sz w:val="21"/>
          <w:szCs w:val="21"/>
        </w:rPr>
        <w:t>Marine Resource Economics</w:t>
      </w:r>
      <w:r w:rsidRPr="006A41F6">
        <w:rPr>
          <w:rFonts w:ascii="Times New Roman" w:eastAsia="-윤명조120" w:hAnsi="Times New Roman" w:cs="Times New Roman"/>
          <w:sz w:val="21"/>
          <w:szCs w:val="21"/>
        </w:rPr>
        <w:t xml:space="preserve"> 1(2):193-208.</w:t>
      </w:r>
    </w:p>
    <w:p w:rsidR="00F12DCB" w:rsidRPr="006A41F6" w:rsidRDefault="00F12DCB" w:rsidP="00F12DCB">
      <w:pPr>
        <w:pStyle w:val="a3"/>
        <w:spacing w:before="200" w:line="360" w:lineRule="auto"/>
        <w:rPr>
          <w:rFonts w:ascii="Times New Roman" w:hAnsi="Times New Roman" w:cs="Times New Roman"/>
          <w:sz w:val="21"/>
          <w:szCs w:val="21"/>
        </w:rPr>
      </w:pPr>
      <w:r w:rsidRPr="006A41F6">
        <w:rPr>
          <w:rFonts w:ascii="Times New Roman" w:eastAsia="-윤명조120" w:hAnsi="Times New Roman" w:cs="Times New Roman"/>
          <w:sz w:val="21"/>
          <w:szCs w:val="21"/>
        </w:rPr>
        <w:t>Book - Heaps, T.</w:t>
      </w:r>
      <w:r>
        <w:rPr>
          <w:rFonts w:ascii="Times New Roman" w:eastAsia="-윤명조120" w:hAnsi="Times New Roman" w:cs="Times New Roman"/>
          <w:sz w:val="21"/>
          <w:szCs w:val="21"/>
        </w:rPr>
        <w:t xml:space="preserve">, and J. F. </w:t>
      </w:r>
      <w:proofErr w:type="spellStart"/>
      <w:r>
        <w:rPr>
          <w:rFonts w:ascii="Times New Roman" w:eastAsia="-윤명조120" w:hAnsi="Times New Roman" w:cs="Times New Roman"/>
          <w:sz w:val="21"/>
          <w:szCs w:val="21"/>
        </w:rPr>
        <w:t>Helliwll</w:t>
      </w:r>
      <w:proofErr w:type="spellEnd"/>
      <w:r>
        <w:rPr>
          <w:rFonts w:ascii="Times New Roman" w:eastAsia="-윤명조120" w:hAnsi="Times New Roman" w:cs="Times New Roman" w:hint="eastAsia"/>
          <w:sz w:val="21"/>
          <w:szCs w:val="21"/>
        </w:rPr>
        <w:t>.</w:t>
      </w:r>
      <w:r>
        <w:rPr>
          <w:rFonts w:ascii="Times New Roman" w:eastAsia="-윤명조120" w:hAnsi="Times New Roman" w:cs="Times New Roman"/>
          <w:sz w:val="21"/>
          <w:szCs w:val="21"/>
        </w:rPr>
        <w:t xml:space="preserve"> </w:t>
      </w:r>
      <w:r w:rsidR="00712C66">
        <w:rPr>
          <w:rFonts w:ascii="Times New Roman" w:eastAsia="-윤명조120" w:hAnsi="Times New Roman" w:cs="Times New Roman" w:hint="eastAsia"/>
          <w:sz w:val="21"/>
          <w:szCs w:val="21"/>
        </w:rPr>
        <w:t>(</w:t>
      </w:r>
      <w:r w:rsidRPr="006A41F6">
        <w:rPr>
          <w:rFonts w:ascii="Times New Roman" w:eastAsia="-윤명조120" w:hAnsi="Times New Roman" w:cs="Times New Roman"/>
          <w:sz w:val="21"/>
          <w:szCs w:val="21"/>
        </w:rPr>
        <w:t>1985</w:t>
      </w:r>
      <w:r w:rsidR="00712C66">
        <w:rPr>
          <w:rFonts w:ascii="Times New Roman" w:eastAsia="-윤명조120" w:hAnsi="Times New Roman" w:cs="Times New Roman" w:hint="eastAsia"/>
          <w:sz w:val="21"/>
          <w:szCs w:val="21"/>
        </w:rPr>
        <w:t>)</w:t>
      </w:r>
      <w:r w:rsidRPr="006A41F6">
        <w:rPr>
          <w:rFonts w:ascii="Times New Roman" w:eastAsia="-윤명조120" w:hAnsi="Times New Roman" w:cs="Times New Roman"/>
          <w:sz w:val="21"/>
          <w:szCs w:val="21"/>
        </w:rPr>
        <w:t xml:space="preserve"> </w:t>
      </w:r>
      <w:proofErr w:type="gramStart"/>
      <w:r w:rsidRPr="00512B73">
        <w:rPr>
          <w:rFonts w:ascii="Times New Roman" w:eastAsia="-윤명조120" w:hAnsi="Times New Roman" w:cs="Times New Roman"/>
          <w:i/>
          <w:sz w:val="21"/>
          <w:szCs w:val="21"/>
        </w:rPr>
        <w:t>The</w:t>
      </w:r>
      <w:proofErr w:type="gramEnd"/>
      <w:r w:rsidRPr="00512B73">
        <w:rPr>
          <w:rFonts w:ascii="Times New Roman" w:eastAsia="-윤명조120" w:hAnsi="Times New Roman" w:cs="Times New Roman"/>
          <w:i/>
          <w:sz w:val="21"/>
          <w:szCs w:val="21"/>
        </w:rPr>
        <w:t xml:space="preserve"> Taxation of Natural Resources. </w:t>
      </w:r>
      <w:proofErr w:type="gramStart"/>
      <w:r w:rsidRPr="00512B73">
        <w:rPr>
          <w:rFonts w:ascii="Times New Roman" w:eastAsia="-윤명조120" w:hAnsi="Times New Roman" w:cs="Times New Roman"/>
          <w:i/>
          <w:sz w:val="21"/>
          <w:szCs w:val="21"/>
        </w:rPr>
        <w:t>Handbook of Public Economics</w:t>
      </w:r>
      <w:r w:rsidRPr="006A41F6">
        <w:rPr>
          <w:rFonts w:ascii="Times New Roman" w:eastAsia="-윤명조120" w:hAnsi="Times New Roman" w:cs="Times New Roman"/>
          <w:sz w:val="21"/>
          <w:szCs w:val="21"/>
        </w:rPr>
        <w:t>, Vol.</w:t>
      </w:r>
      <w:proofErr w:type="gramEnd"/>
      <w:r w:rsidRPr="006A41F6">
        <w:rPr>
          <w:rFonts w:ascii="Times New Roman" w:eastAsia="-윤명조120" w:hAnsi="Times New Roman" w:cs="Times New Roman"/>
          <w:sz w:val="21"/>
          <w:szCs w:val="21"/>
        </w:rPr>
        <w:t xml:space="preserve"> I, A. J. </w:t>
      </w:r>
      <w:proofErr w:type="spellStart"/>
      <w:r w:rsidRPr="006A41F6">
        <w:rPr>
          <w:rFonts w:ascii="Times New Roman" w:eastAsia="-윤명조120" w:hAnsi="Times New Roman" w:cs="Times New Roman"/>
          <w:sz w:val="21"/>
          <w:szCs w:val="21"/>
        </w:rPr>
        <w:t>Auerback</w:t>
      </w:r>
      <w:proofErr w:type="spellEnd"/>
      <w:r w:rsidRPr="006A41F6">
        <w:rPr>
          <w:rFonts w:ascii="Times New Roman" w:eastAsia="-윤명조120" w:hAnsi="Times New Roman" w:cs="Times New Roman"/>
          <w:sz w:val="21"/>
          <w:szCs w:val="21"/>
        </w:rPr>
        <w:t xml:space="preserve"> and M. Feldstein (eds</w:t>
      </w:r>
      <w:r w:rsidR="00BE7620" w:rsidRPr="00BE7620">
        <w:rPr>
          <w:rFonts w:ascii="Times New Roman" w:eastAsia="-윤명조120" w:hAnsi="Times New Roman" w:cs="Times New Roman"/>
          <w:color w:val="auto"/>
          <w:sz w:val="21"/>
          <w:szCs w:val="21"/>
        </w:rPr>
        <w:t>.), pp.</w:t>
      </w:r>
      <w:r w:rsidR="00DE57F5">
        <w:rPr>
          <w:rFonts w:ascii="Times New Roman" w:eastAsia="-윤명조120" w:hAnsi="Times New Roman" w:cs="Times New Roman" w:hint="eastAsia"/>
          <w:color w:val="auto"/>
          <w:sz w:val="21"/>
          <w:szCs w:val="21"/>
        </w:rPr>
        <w:t xml:space="preserve"> </w:t>
      </w:r>
      <w:r w:rsidR="00BE7620" w:rsidRPr="00BE7620">
        <w:rPr>
          <w:rFonts w:ascii="Times New Roman" w:eastAsia="-윤명조120" w:hAnsi="Times New Roman" w:cs="Times New Roman"/>
          <w:color w:val="auto"/>
          <w:sz w:val="21"/>
          <w:szCs w:val="21"/>
        </w:rPr>
        <w:t>21-72.</w:t>
      </w:r>
      <w:r w:rsidRPr="006A41F6">
        <w:rPr>
          <w:rFonts w:ascii="Times New Roman" w:eastAsia="-윤명조120" w:hAnsi="Times New Roman" w:cs="Times New Roman"/>
          <w:sz w:val="21"/>
          <w:szCs w:val="21"/>
        </w:rPr>
        <w:t xml:space="preserve"> </w:t>
      </w:r>
      <w:proofErr w:type="gramStart"/>
      <w:r w:rsidRPr="006A41F6">
        <w:rPr>
          <w:rFonts w:ascii="Times New Roman" w:eastAsia="-윤명조120" w:hAnsi="Times New Roman" w:cs="Times New Roman"/>
          <w:sz w:val="21"/>
          <w:szCs w:val="21"/>
        </w:rPr>
        <w:t>Amsterdam :</w:t>
      </w:r>
      <w:proofErr w:type="gramEnd"/>
      <w:r w:rsidRPr="006A41F6">
        <w:rPr>
          <w:rFonts w:ascii="Times New Roman" w:eastAsia="-윤명조120" w:hAnsi="Times New Roman" w:cs="Times New Roman"/>
          <w:sz w:val="21"/>
          <w:szCs w:val="21"/>
        </w:rPr>
        <w:t xml:space="preserve"> North-Holland.</w:t>
      </w:r>
    </w:p>
    <w:p w:rsidR="00F12DCB" w:rsidRPr="00F12DCB" w:rsidRDefault="00F12DCB" w:rsidP="00712C66">
      <w:pPr>
        <w:pStyle w:val="a3"/>
        <w:spacing w:before="200" w:line="360" w:lineRule="auto"/>
      </w:pPr>
      <w:proofErr w:type="gramStart"/>
      <w:r w:rsidRPr="006A41F6">
        <w:rPr>
          <w:rFonts w:ascii="Times New Roman" w:hAnsi="Times New Roman" w:cs="Times New Roman"/>
          <w:b/>
          <w:bCs/>
          <w:sz w:val="24"/>
          <w:szCs w:val="24"/>
        </w:rPr>
        <w:t>Data and Documentation.</w:t>
      </w:r>
      <w:proofErr w:type="gramEnd"/>
      <w:r w:rsidRPr="006A41F6">
        <w:rPr>
          <w:rFonts w:ascii="Times New Roman" w:hAnsi="Times New Roman" w:cs="Times New Roman"/>
        </w:rPr>
        <w:t xml:space="preserve"> </w:t>
      </w:r>
      <w:r w:rsidRPr="006A41F6">
        <w:rPr>
          <w:rFonts w:ascii="Times New Roman" w:hAnsi="Times New Roman" w:cs="Times New Roman"/>
          <w:sz w:val="21"/>
          <w:szCs w:val="21"/>
        </w:rPr>
        <w:t>Data sources, models and estimation procedures are expected to be documented to permit replication by other researchers. Data used in the analyses should be made available to other researchers for replication purposes. Submission of appendices, model documentation and other supporting materials is encouraged to facilitate the review process</w:t>
      </w:r>
      <w:r w:rsidR="00712C66">
        <w:rPr>
          <w:rFonts w:hint="eastAsia"/>
        </w:rPr>
        <w:t>.</w:t>
      </w:r>
    </w:p>
    <w:sectPr w:rsidR="00F12DCB" w:rsidRPr="00F12DCB" w:rsidSect="00886D11">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4A9" w:rsidRDefault="003654A9" w:rsidP="003754F7">
      <w:r>
        <w:separator/>
      </w:r>
    </w:p>
  </w:endnote>
  <w:endnote w:type="continuationSeparator" w:id="0">
    <w:p w:rsidR="003654A9" w:rsidRDefault="003654A9" w:rsidP="003754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윤명조360">
    <w:altName w:val="안상수2006중간"/>
    <w:panose1 w:val="02030504000101010101"/>
    <w:charset w:val="81"/>
    <w:family w:val="roman"/>
    <w:pitch w:val="variable"/>
    <w:sig w:usb0="800002A7" w:usb1="29D77CFB" w:usb2="00000010" w:usb3="00000000" w:csb0="00080000" w:csb1="00000000"/>
  </w:font>
  <w:font w:name="Times New Roman">
    <w:panose1 w:val="02020603050405020304"/>
    <w:charset w:val="00"/>
    <w:family w:val="roman"/>
    <w:pitch w:val="variable"/>
    <w:sig w:usb0="20002A87" w:usb1="80000000" w:usb2="00000008"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2AF" w:usb1="0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HY수평선B">
    <w:panose1 w:val="02030600000101010101"/>
    <w:charset w:val="81"/>
    <w:family w:val="roman"/>
    <w:pitch w:val="variable"/>
    <w:sig w:usb0="800002A7" w:usb1="19D77CF9" w:usb2="00000010" w:usb3="00000000" w:csb0="00080000" w:csb1="00000000"/>
  </w:font>
  <w:font w:name="Yoon 윤고딕 520_TT">
    <w:altName w:val="안상수2006중간"/>
    <w:charset w:val="81"/>
    <w:family w:val="roman"/>
    <w:pitch w:val="variable"/>
    <w:sig w:usb0="800002A7" w:usb1="39D7FCFB" w:usb2="00000010" w:usb3="00000000" w:csb0="00080000" w:csb1="00000000"/>
  </w:font>
  <w:font w:name="-윤명조120">
    <w:panose1 w:val="02030504000101010101"/>
    <w:charset w:val="81"/>
    <w:family w:val="roman"/>
    <w:pitch w:val="variable"/>
    <w:sig w:usb0="800002A7" w:usb1="29D77CFB"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4A9" w:rsidRDefault="003654A9" w:rsidP="003754F7">
      <w:r>
        <w:separator/>
      </w:r>
    </w:p>
  </w:footnote>
  <w:footnote w:type="continuationSeparator" w:id="0">
    <w:p w:rsidR="003654A9" w:rsidRDefault="003654A9" w:rsidP="003754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54FE4"/>
    <w:multiLevelType w:val="hybridMultilevel"/>
    <w:tmpl w:val="62C6B7C0"/>
    <w:lvl w:ilvl="0" w:tplc="9A343082">
      <w:start w:val="1"/>
      <w:numFmt w:val="decimal"/>
      <w:lvlText w:val="%1."/>
      <w:lvlJc w:val="left"/>
      <w:pPr>
        <w:ind w:left="760" w:hanging="360"/>
      </w:pPr>
      <w:rPr>
        <w:rFonts w:ascii="-윤명조360" w:eastAsia="-윤명조360" w:hAnsi="Times New Roman" w:cs="Times New Roman" w:hint="default"/>
        <w:sz w:val="24"/>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122E23A3"/>
    <w:multiLevelType w:val="hybridMultilevel"/>
    <w:tmpl w:val="41AE0554"/>
    <w:lvl w:ilvl="0" w:tplc="C53E909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23663C2B"/>
    <w:multiLevelType w:val="hybridMultilevel"/>
    <w:tmpl w:val="E3A26404"/>
    <w:lvl w:ilvl="0" w:tplc="6450C0F4">
      <w:start w:val="1"/>
      <w:numFmt w:val="decimal"/>
      <w:lvlText w:val="%1."/>
      <w:lvlJc w:val="left"/>
      <w:pPr>
        <w:ind w:left="760" w:hanging="360"/>
      </w:pPr>
      <w:rPr>
        <w:rFonts w:eastAsia="굴림" w:hint="default"/>
        <w:i/>
        <w:sz w:val="32"/>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27314E67"/>
    <w:multiLevelType w:val="hybridMultilevel"/>
    <w:tmpl w:val="A0A8CE30"/>
    <w:lvl w:ilvl="0" w:tplc="C53E909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42044714"/>
    <w:multiLevelType w:val="hybridMultilevel"/>
    <w:tmpl w:val="25B62D82"/>
    <w:lvl w:ilvl="0" w:tplc="A9162802">
      <w:start w:val="1"/>
      <w:numFmt w:val="decimal"/>
      <w:lvlText w:val="%1."/>
      <w:lvlJc w:val="left"/>
      <w:pPr>
        <w:ind w:left="760" w:hanging="360"/>
      </w:pPr>
      <w:rPr>
        <w:rFonts w:ascii="-윤명조360" w:eastAsia="-윤명조360" w:hAnsi="Times New Roman" w:cs="Times New Roman" w:hint="default"/>
        <w:sz w:val="24"/>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nsid w:val="51515E5C"/>
    <w:multiLevelType w:val="hybridMultilevel"/>
    <w:tmpl w:val="A0A8CE30"/>
    <w:lvl w:ilvl="0" w:tplc="C53E909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3"/>
  </w:num>
  <w:num w:numId="2">
    <w:abstractNumId w:val="5"/>
  </w:num>
  <w:num w:numId="3">
    <w:abstractNumId w:val="1"/>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3"/>
  <w:bordersDoNotSurroundHeader/>
  <w:bordersDoNotSurroundFooter/>
  <w:proofState w:spelling="clean" w:grammar="clean"/>
  <w:trackRevisions/>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F12DCB"/>
    <w:rsid w:val="00030973"/>
    <w:rsid w:val="000717AA"/>
    <w:rsid w:val="000A18C5"/>
    <w:rsid w:val="000D493B"/>
    <w:rsid w:val="00147DB1"/>
    <w:rsid w:val="00197FF6"/>
    <w:rsid w:val="00265D49"/>
    <w:rsid w:val="00285121"/>
    <w:rsid w:val="00285C3F"/>
    <w:rsid w:val="002A1549"/>
    <w:rsid w:val="002A33E8"/>
    <w:rsid w:val="002C43D9"/>
    <w:rsid w:val="00300A4D"/>
    <w:rsid w:val="003016C4"/>
    <w:rsid w:val="00322C1A"/>
    <w:rsid w:val="00322CEA"/>
    <w:rsid w:val="00354BE0"/>
    <w:rsid w:val="003572CD"/>
    <w:rsid w:val="003654A9"/>
    <w:rsid w:val="003754F7"/>
    <w:rsid w:val="003B68AB"/>
    <w:rsid w:val="003C520F"/>
    <w:rsid w:val="003F36AB"/>
    <w:rsid w:val="004B6B07"/>
    <w:rsid w:val="004D33B8"/>
    <w:rsid w:val="00512DB6"/>
    <w:rsid w:val="00516442"/>
    <w:rsid w:val="00571E19"/>
    <w:rsid w:val="005B2CEB"/>
    <w:rsid w:val="005E1AEC"/>
    <w:rsid w:val="005E5011"/>
    <w:rsid w:val="005F4064"/>
    <w:rsid w:val="005F4774"/>
    <w:rsid w:val="00601ABF"/>
    <w:rsid w:val="00606B6D"/>
    <w:rsid w:val="00676C0D"/>
    <w:rsid w:val="006852D0"/>
    <w:rsid w:val="006C0465"/>
    <w:rsid w:val="00712C66"/>
    <w:rsid w:val="007F294D"/>
    <w:rsid w:val="00861EEC"/>
    <w:rsid w:val="00886D11"/>
    <w:rsid w:val="008B6A00"/>
    <w:rsid w:val="008C3987"/>
    <w:rsid w:val="008F07AC"/>
    <w:rsid w:val="00A3026F"/>
    <w:rsid w:val="00AC5940"/>
    <w:rsid w:val="00BB1D3A"/>
    <w:rsid w:val="00BD6D30"/>
    <w:rsid w:val="00BE7620"/>
    <w:rsid w:val="00C5274B"/>
    <w:rsid w:val="00D34BAD"/>
    <w:rsid w:val="00D36845"/>
    <w:rsid w:val="00D546BD"/>
    <w:rsid w:val="00DE57F5"/>
    <w:rsid w:val="00E4199C"/>
    <w:rsid w:val="00E86E80"/>
    <w:rsid w:val="00F12DCB"/>
    <w:rsid w:val="00F31F4E"/>
    <w:rsid w:val="00F9471C"/>
    <w:rsid w:val="00FA7569"/>
    <w:rsid w:val="00FB44D3"/>
    <w:rsid w:val="00FE745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6E80"/>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
    <w:name w:val="MS바탕글"/>
    <w:basedOn w:val="a"/>
    <w:rsid w:val="00F12DCB"/>
    <w:pPr>
      <w:widowControl/>
      <w:wordWrap/>
      <w:autoSpaceDE/>
      <w:autoSpaceDN/>
      <w:snapToGrid w:val="0"/>
      <w:spacing w:line="384" w:lineRule="auto"/>
    </w:pPr>
    <w:rPr>
      <w:rFonts w:ascii="맑은 고딕" w:eastAsia="맑은 고딕" w:hAnsi="맑은 고딕" w:cs="굴림"/>
      <w:color w:val="000000"/>
      <w:kern w:val="0"/>
      <w:szCs w:val="20"/>
    </w:rPr>
  </w:style>
  <w:style w:type="paragraph" w:customStyle="1" w:styleId="MsoListParagraph0">
    <w:name w:val="MsoListParagraph"/>
    <w:basedOn w:val="a"/>
    <w:rsid w:val="00F12DCB"/>
    <w:pPr>
      <w:widowControl/>
      <w:wordWrap/>
      <w:autoSpaceDE/>
      <w:autoSpaceDN/>
      <w:snapToGrid w:val="0"/>
      <w:spacing w:line="384" w:lineRule="auto"/>
      <w:ind w:left="800"/>
    </w:pPr>
    <w:rPr>
      <w:rFonts w:ascii="맑은 고딕" w:eastAsia="맑은 고딕" w:hAnsi="맑은 고딕" w:cs="굴림"/>
      <w:color w:val="000000"/>
      <w:kern w:val="0"/>
      <w:szCs w:val="20"/>
    </w:rPr>
  </w:style>
  <w:style w:type="paragraph" w:customStyle="1" w:styleId="a3">
    <w:name w:val="바탕글"/>
    <w:basedOn w:val="a"/>
    <w:rsid w:val="00F12DCB"/>
    <w:pPr>
      <w:widowControl/>
      <w:wordWrap/>
      <w:autoSpaceDE/>
      <w:autoSpaceDN/>
      <w:snapToGrid w:val="0"/>
      <w:spacing w:line="384" w:lineRule="auto"/>
    </w:pPr>
    <w:rPr>
      <w:rFonts w:ascii="바탕" w:eastAsia="바탕" w:hAnsi="바탕" w:cs="굴림"/>
      <w:color w:val="000000"/>
      <w:kern w:val="0"/>
      <w:szCs w:val="20"/>
    </w:rPr>
  </w:style>
  <w:style w:type="paragraph" w:styleId="a4">
    <w:name w:val="Balloon Text"/>
    <w:basedOn w:val="a"/>
    <w:link w:val="Char"/>
    <w:uiPriority w:val="99"/>
    <w:semiHidden/>
    <w:unhideWhenUsed/>
    <w:rsid w:val="00F12DCB"/>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F12DCB"/>
    <w:rPr>
      <w:rFonts w:asciiTheme="majorHAnsi" w:eastAsiaTheme="majorEastAsia" w:hAnsiTheme="majorHAnsi" w:cstheme="majorBidi"/>
      <w:sz w:val="18"/>
      <w:szCs w:val="18"/>
    </w:rPr>
  </w:style>
  <w:style w:type="paragraph" w:styleId="a5">
    <w:name w:val="header"/>
    <w:basedOn w:val="a"/>
    <w:link w:val="Char0"/>
    <w:uiPriority w:val="99"/>
    <w:semiHidden/>
    <w:unhideWhenUsed/>
    <w:rsid w:val="003754F7"/>
    <w:pPr>
      <w:tabs>
        <w:tab w:val="center" w:pos="4513"/>
        <w:tab w:val="right" w:pos="9026"/>
      </w:tabs>
      <w:snapToGrid w:val="0"/>
    </w:pPr>
  </w:style>
  <w:style w:type="character" w:customStyle="1" w:styleId="Char0">
    <w:name w:val="머리글 Char"/>
    <w:basedOn w:val="a0"/>
    <w:link w:val="a5"/>
    <w:uiPriority w:val="99"/>
    <w:semiHidden/>
    <w:rsid w:val="003754F7"/>
  </w:style>
  <w:style w:type="paragraph" w:styleId="a6">
    <w:name w:val="footer"/>
    <w:basedOn w:val="a"/>
    <w:link w:val="Char1"/>
    <w:uiPriority w:val="99"/>
    <w:semiHidden/>
    <w:unhideWhenUsed/>
    <w:rsid w:val="003754F7"/>
    <w:pPr>
      <w:tabs>
        <w:tab w:val="center" w:pos="4513"/>
        <w:tab w:val="right" w:pos="9026"/>
      </w:tabs>
      <w:snapToGrid w:val="0"/>
    </w:pPr>
  </w:style>
  <w:style w:type="character" w:customStyle="1" w:styleId="Char1">
    <w:name w:val="바닥글 Char"/>
    <w:basedOn w:val="a0"/>
    <w:link w:val="a6"/>
    <w:uiPriority w:val="99"/>
    <w:semiHidden/>
    <w:rsid w:val="003754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1975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A5D646-5D8B-4686-83D8-F761FD06E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623</Words>
  <Characters>3556</Characters>
  <Application>Microsoft Office Word</Application>
  <DocSecurity>0</DocSecurity>
  <Lines>29</Lines>
  <Paragraphs>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wpwls</dc:creator>
  <cp:lastModifiedBy>songwg</cp:lastModifiedBy>
  <cp:revision>8</cp:revision>
  <dcterms:created xsi:type="dcterms:W3CDTF">2014-03-18T06:05:00Z</dcterms:created>
  <dcterms:modified xsi:type="dcterms:W3CDTF">2014-10-29T07:33:00Z</dcterms:modified>
</cp:coreProperties>
</file>